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Обращайте внимание на признаки кризисных состояний у ребенка (высокая тревога, напряжение, агрессивность, изоляция, угнетенное или подавленное состояние, повышенная возбудимость). Данные признаки могут быть следствием внутреннего неблагополучия ребенка, страданий или употребления наркотических веществ.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Обращайте внимание на увлечения ребенка, на уровень его досуга; поддерживайте вашего ребенка в самоопределении.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Интересуйтесь делами ребенка, событиями его жизни (с кем дружит, с кем конфликтует, как взаимодействует с учителями и т.д.)..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Учите ребенка критически мыслить, создавайте для него возможность выбора, чтобы он учился принимать самостоятельные решения. В последствии в других ситуациях он сможет проявлять инициативу, быть ответственным, противостоять негативному воздействию со стороны других людей.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Разделяйте ответственность со своим взрослеющим ребенком. Выделяйте ему собственные обязанности и помогайте в тех делах, с которыми он еще не может полностью справиться самостоятельно. Так он научится рационально использовать собственную свободу и силы и приобретет необходимые навыки для самостоятельной жизни.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Поддерживайте ребенка в ситуациях неудачи, помогайте пережить тяжелые чувства (гнева, печали, горя, одиночества, тревоги). Так ребенок научится конструктивно переживать жизненные невзгоды.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Отмечайте резкие изменения в поведении и в состоянии ребенка. Кардинальные изменения могут быть признаком глубокого психического или психологического неблагополучия ребенка. Ряд изменений является следствием взросления ребенка и нуждается в их поддержании и развитии (становится более самостоятельным, общительным, любознательным, больше заявляет о себе и т.д.).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/>
        <w:jc w:val="both"/>
      </w:pPr>
      <w:r>
        <w:t>Формируйте у ребенка толерантное отношение к отличиям других людей. Так Вы научите ребенка принимать себя и других, предотвратите внутреннее рассогласование и агрессивное отношение к себе и окружающим.</w:t>
      </w:r>
    </w:p>
    <w:p w:rsidR="00006813" w:rsidRDefault="00006813" w:rsidP="008A5CC4">
      <w:pPr>
        <w:pStyle w:val="a7"/>
        <w:numPr>
          <w:ilvl w:val="0"/>
          <w:numId w:val="6"/>
        </w:numPr>
        <w:spacing w:after="0" w:line="240" w:lineRule="auto"/>
        <w:ind w:left="284" w:hanging="426"/>
        <w:jc w:val="both"/>
      </w:pPr>
      <w:r w:rsidRPr="00006813">
        <w:t>Создайте ребенку возможность для его полноценного отдыха, труда, личное пространство. Неу</w:t>
      </w:r>
      <w:r w:rsidR="008A5CC4">
        <w:t>довлетворенность базовых потреб</w:t>
      </w:r>
      <w:r w:rsidRPr="00006813">
        <w:t>ностей приводит к формировани</w:t>
      </w:r>
      <w:r w:rsidR="008A5CC4">
        <w:t>ю высокого эмоционального напря</w:t>
      </w:r>
      <w:r w:rsidRPr="00006813">
        <w:t>жения, снижению психологического здоровья ребенка, снижает ощущение собственной ценности и значимости.</w:t>
      </w:r>
    </w:p>
    <w:p w:rsidR="00006813" w:rsidRPr="00006813" w:rsidRDefault="00006813" w:rsidP="00006813">
      <w:pPr>
        <w:spacing w:after="0" w:line="240" w:lineRule="auto"/>
        <w:jc w:val="center"/>
        <w:rPr>
          <w:rFonts w:ascii="Monotype Corsiva" w:hAnsi="Monotype Corsiva"/>
          <w:b/>
          <w:noProof/>
          <w:sz w:val="48"/>
          <w:szCs w:val="72"/>
          <w:lang w:eastAsia="ru-RU"/>
        </w:rPr>
      </w:pPr>
      <w:r w:rsidRPr="00006813">
        <w:rPr>
          <w:rFonts w:ascii="Monotype Corsiva" w:hAnsi="Monotype Corsiva"/>
          <w:b/>
          <w:noProof/>
          <w:sz w:val="48"/>
          <w:szCs w:val="72"/>
          <w:lang w:eastAsia="ru-RU"/>
        </w:rPr>
        <w:lastRenderedPageBreak/>
        <w:t>ГАОУ ЦППРК «Росток»</w:t>
      </w:r>
    </w:p>
    <w:p w:rsidR="00006813" w:rsidRPr="00006813" w:rsidRDefault="00006813" w:rsidP="00006813">
      <w:pPr>
        <w:spacing w:after="0" w:line="240" w:lineRule="auto"/>
        <w:jc w:val="center"/>
        <w:rPr>
          <w:rFonts w:ascii="Monotype Corsiva" w:hAnsi="Monotype Corsiva"/>
          <w:b/>
          <w:noProof/>
          <w:sz w:val="36"/>
          <w:szCs w:val="36"/>
          <w:lang w:eastAsia="ru-RU"/>
        </w:rPr>
      </w:pPr>
      <w:bookmarkStart w:id="0" w:name="_GoBack"/>
      <w:bookmarkEnd w:id="0"/>
    </w:p>
    <w:p w:rsidR="00006813" w:rsidRDefault="00006813" w:rsidP="00EA1AB0">
      <w:pPr>
        <w:jc w:val="center"/>
        <w:rPr>
          <w:rFonts w:ascii="Monotype Corsiva" w:hAnsi="Monotype Corsiva"/>
          <w:b/>
          <w:noProof/>
          <w:color w:val="000099"/>
          <w:sz w:val="72"/>
          <w:szCs w:val="72"/>
          <w:lang w:eastAsia="ru-RU"/>
        </w:rPr>
      </w:pPr>
    </w:p>
    <w:p w:rsidR="000C6E60" w:rsidRDefault="00EA1AB0" w:rsidP="00EA1AB0">
      <w:pPr>
        <w:jc w:val="center"/>
        <w:rPr>
          <w:noProof/>
          <w:lang w:eastAsia="ru-RU"/>
        </w:rPr>
      </w:pPr>
      <w:r>
        <w:rPr>
          <w:rFonts w:ascii="Monotype Corsiva" w:hAnsi="Monotype Corsiva"/>
          <w:b/>
          <w:noProof/>
          <w:color w:val="000099"/>
          <w:sz w:val="72"/>
          <w:szCs w:val="72"/>
          <w:lang w:eastAsia="ru-RU"/>
        </w:rPr>
        <w:t>Зависимости (аддикции) у подростков</w:t>
      </w:r>
    </w:p>
    <w:p w:rsidR="00346899" w:rsidRDefault="000C6E60" w:rsidP="000C6E60">
      <w:pPr>
        <w:jc w:val="center"/>
      </w:pPr>
      <w:r>
        <w:t xml:space="preserve"> </w:t>
      </w:r>
      <w:r w:rsidR="008A5CC4">
        <w:rPr>
          <w:noProof/>
          <w:lang w:eastAsia="ru-RU"/>
        </w:rPr>
        <w:drawing>
          <wp:inline distT="0" distB="0" distL="0" distR="0" wp14:anchorId="23C5C5AC" wp14:editId="79DB7580">
            <wp:extent cx="4580890" cy="2759270"/>
            <wp:effectExtent l="0" t="0" r="0" b="3175"/>
            <wp:docPr id="1" name="Рисунок 1" descr="https://kartinkof.club/uploads/posts/2022-05/1653673072_4-kartinkof-club-p-podrostki-kartinki-vesel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of.club/uploads/posts/2022-05/1653673072_4-kartinkof-club-p-podrostki-kartinki-veseli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60" w:rsidRDefault="000C6E60" w:rsidP="000C6E60">
      <w:pPr>
        <w:jc w:val="center"/>
      </w:pPr>
    </w:p>
    <w:p w:rsidR="00EA1AB0" w:rsidRDefault="00EA1AB0" w:rsidP="000C6E60">
      <w:pPr>
        <w:jc w:val="center"/>
      </w:pPr>
    </w:p>
    <w:p w:rsidR="00006813" w:rsidRPr="00006813" w:rsidRDefault="00006813" w:rsidP="00006813">
      <w:pPr>
        <w:jc w:val="center"/>
      </w:pPr>
      <w:r>
        <w:t>Казань, 2024</w:t>
      </w:r>
    </w:p>
    <w:p w:rsidR="00EA1AB0" w:rsidRPr="00EA1AB0" w:rsidRDefault="00EA1AB0" w:rsidP="00EA1AB0">
      <w:pPr>
        <w:spacing w:after="0" w:line="240" w:lineRule="auto"/>
        <w:ind w:firstLine="567"/>
        <w:jc w:val="both"/>
      </w:pPr>
      <w:proofErr w:type="spellStart"/>
      <w:r w:rsidRPr="00EA1AB0">
        <w:rPr>
          <w:b/>
        </w:rPr>
        <w:lastRenderedPageBreak/>
        <w:t>Аддиктивным</w:t>
      </w:r>
      <w:proofErr w:type="spellEnd"/>
      <w:r w:rsidRPr="00EA1AB0">
        <w:rPr>
          <w:b/>
        </w:rPr>
        <w:t xml:space="preserve"> (зависимым) поведением или </w:t>
      </w:r>
      <w:proofErr w:type="spellStart"/>
      <w:r w:rsidRPr="00EA1AB0">
        <w:rPr>
          <w:b/>
        </w:rPr>
        <w:t>аддикцией</w:t>
      </w:r>
      <w:proofErr w:type="spellEnd"/>
      <w:r w:rsidRPr="00EA1AB0">
        <w:rPr>
          <w:b/>
        </w:rPr>
        <w:t xml:space="preserve"> </w:t>
      </w:r>
      <w:r>
        <w:t xml:space="preserve">называют </w:t>
      </w:r>
      <w:r w:rsidRPr="00EA1AB0">
        <w:t>стремление к уходу от реальности путем изменения своего психического состояния. Обычно под этим подразумевается приём</w:t>
      </w:r>
      <w:r>
        <w:t xml:space="preserve"> </w:t>
      </w:r>
      <w:r w:rsidRPr="00EA1AB0">
        <w:t>психоактивных веществ: никотина, алкоголя, наркотических средств</w:t>
      </w:r>
      <w:r>
        <w:t xml:space="preserve"> и</w:t>
      </w:r>
      <w:r w:rsidRPr="00EA1AB0">
        <w:t xml:space="preserve"> псих</w:t>
      </w:r>
      <w:r>
        <w:t xml:space="preserve">отропных веществ. Существуют и </w:t>
      </w:r>
      <w:r w:rsidRPr="00EA1AB0">
        <w:t>нехимические зависимости, где человек оказывается зависим не от какого-либо вещества,</w:t>
      </w:r>
      <w:r>
        <w:t xml:space="preserve"> </w:t>
      </w:r>
      <w:r w:rsidRPr="00EA1AB0">
        <w:t>а от какого-то действия, вызывающего удовольствие — например,</w:t>
      </w:r>
      <w:r>
        <w:t xml:space="preserve"> </w:t>
      </w:r>
      <w:r w:rsidRPr="00EA1AB0">
        <w:t>интернет-зависимость: бесконечный веб-сёрфинг и предпочтение</w:t>
      </w:r>
      <w:r>
        <w:t xml:space="preserve"> </w:t>
      </w:r>
      <w:r w:rsidRPr="00EA1AB0">
        <w:t>виртуального общения реальному.</w:t>
      </w:r>
    </w:p>
    <w:p w:rsidR="00EA1AB0" w:rsidRPr="00EA1AB0" w:rsidRDefault="00EA1AB0" w:rsidP="00EA1AB0">
      <w:pPr>
        <w:spacing w:after="0" w:line="240" w:lineRule="auto"/>
        <w:ind w:firstLine="567"/>
        <w:jc w:val="both"/>
      </w:pPr>
      <w:r w:rsidRPr="00EA1AB0">
        <w:t>Главная причина развития зависимого поведения, по</w:t>
      </w:r>
      <w:r>
        <w:t xml:space="preserve"> своей сути, одна: человека не </w:t>
      </w:r>
      <w:r w:rsidRPr="00EA1AB0">
        <w:t>уст</w:t>
      </w:r>
      <w:r>
        <w:t xml:space="preserve">раивает реальность. Поэтому он </w:t>
      </w:r>
      <w:r w:rsidRPr="00EA1AB0">
        <w:t>стремится</w:t>
      </w:r>
      <w:r>
        <w:t xml:space="preserve"> </w:t>
      </w:r>
      <w:r w:rsidRPr="00EA1AB0">
        <w:t>сбежать от реальности, замести</w:t>
      </w:r>
      <w:r>
        <w:t xml:space="preserve">ть удовлетворение от реальности </w:t>
      </w:r>
      <w:r w:rsidRPr="00EA1AB0">
        <w:t>удовольствием от её заменителей.</w:t>
      </w:r>
    </w:p>
    <w:p w:rsidR="00EA1AB0" w:rsidRDefault="00EA1AB0" w:rsidP="00EA1AB0">
      <w:pPr>
        <w:spacing w:after="0" w:line="240" w:lineRule="auto"/>
        <w:ind w:firstLine="567"/>
        <w:jc w:val="both"/>
      </w:pPr>
      <w:r w:rsidRPr="00EA1AB0">
        <w:t>Кроме того, нередко подростки во</w:t>
      </w:r>
      <w:r>
        <w:t xml:space="preserve">влекаются в зависимое поведение </w:t>
      </w:r>
      <w:r w:rsidRPr="00EA1AB0">
        <w:t>не потому, что оно им нравит</w:t>
      </w:r>
      <w:r>
        <w:t>ся само по себе, а потому что та</w:t>
      </w:r>
      <w:r w:rsidRPr="00EA1AB0">
        <w:t>ким</w:t>
      </w:r>
      <w:r>
        <w:t xml:space="preserve"> </w:t>
      </w:r>
      <w:r w:rsidRPr="00EA1AB0">
        <w:t>образом они ищут одобрения у сверстников или считают, что употребление психоактивных веществ — это привлекательно, круто.</w:t>
      </w:r>
    </w:p>
    <w:p w:rsidR="00EA1AB0" w:rsidRPr="00EA1AB0" w:rsidRDefault="00EA1AB0" w:rsidP="00EA1AB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Виды </w:t>
      </w:r>
      <w:proofErr w:type="spellStart"/>
      <w:r>
        <w:rPr>
          <w:b/>
        </w:rPr>
        <w:t>аддиктивного</w:t>
      </w:r>
      <w:proofErr w:type="spellEnd"/>
      <w:r>
        <w:rPr>
          <w:b/>
        </w:rPr>
        <w:t xml:space="preserve"> поведения:</w:t>
      </w:r>
    </w:p>
    <w:p w:rsidR="00EA1AB0" w:rsidRDefault="00EA1AB0" w:rsidP="00EA1AB0">
      <w:pPr>
        <w:spacing w:after="0" w:line="240" w:lineRule="auto"/>
        <w:ind w:firstLine="567"/>
        <w:jc w:val="both"/>
      </w:pPr>
      <w:r>
        <w:t xml:space="preserve">1. Химические </w:t>
      </w:r>
      <w:proofErr w:type="spellStart"/>
      <w:r>
        <w:t>аддикции</w:t>
      </w:r>
      <w:proofErr w:type="spellEnd"/>
      <w:r>
        <w:t>: зависимость от ПАВ – алкоголя, наркотиков, токсических веществ, табакокурение. Внимание фиксируется на одном или нескольких химических веществах, изменяющих психическое состояние. В этом случае жизнь зависимого несовершеннолетнего разрушается значительно быстрее, и в это разрушение вовлекаются близкие ему люди.</w:t>
      </w:r>
    </w:p>
    <w:p w:rsidR="00EA1AB0" w:rsidRDefault="00EA1AB0" w:rsidP="00EA1AB0">
      <w:pPr>
        <w:spacing w:after="0" w:line="240" w:lineRule="auto"/>
        <w:ind w:firstLine="567"/>
        <w:jc w:val="both"/>
      </w:pPr>
      <w:r>
        <w:t xml:space="preserve">2. Нехимические </w:t>
      </w:r>
      <w:proofErr w:type="spellStart"/>
      <w:r>
        <w:t>аддикции</w:t>
      </w:r>
      <w:proofErr w:type="spellEnd"/>
      <w:r>
        <w:t xml:space="preserve">: переедание, голодание, коллекционирование, сексуальная </w:t>
      </w:r>
      <w:proofErr w:type="spellStart"/>
      <w:r>
        <w:t>аддикция</w:t>
      </w:r>
      <w:proofErr w:type="spellEnd"/>
      <w:r>
        <w:t xml:space="preserve">, азартные игры, </w:t>
      </w:r>
      <w:proofErr w:type="spellStart"/>
      <w:r>
        <w:t>трудоголизм</w:t>
      </w:r>
      <w:proofErr w:type="spellEnd"/>
      <w:r>
        <w:t xml:space="preserve">, компьютерные игры и Интернет, </w:t>
      </w:r>
      <w:proofErr w:type="spellStart"/>
      <w:r>
        <w:t>фанатное</w:t>
      </w:r>
      <w:proofErr w:type="spellEnd"/>
      <w:r>
        <w:t xml:space="preserve"> движение в музыке, просмотр «мыльных опер», </w:t>
      </w:r>
      <w:proofErr w:type="spellStart"/>
      <w:r>
        <w:t>созависимость</w:t>
      </w:r>
      <w:proofErr w:type="spellEnd"/>
      <w:r>
        <w:t xml:space="preserve">. Внимание подростка постоянно фиксируется на определенных предметах или проявлениях активности, принимая такие размеры, что начинает управлять его жизнью, делая несовершеннолетнего беспомощным, лишая воли к противодействию </w:t>
      </w:r>
      <w:proofErr w:type="spellStart"/>
      <w:r>
        <w:t>аддикции</w:t>
      </w:r>
      <w:proofErr w:type="spellEnd"/>
      <w:r>
        <w:t>. Эти предметы или виды деятельности постепенно вытесняют из жизни подростка нормальные контакты с людьми.</w:t>
      </w:r>
    </w:p>
    <w:p w:rsidR="00EA1AB0" w:rsidRPr="00EA1AB0" w:rsidRDefault="00EA1AB0" w:rsidP="00EA1AB0">
      <w:pPr>
        <w:spacing w:after="0" w:line="240" w:lineRule="auto"/>
        <w:ind w:firstLine="567"/>
        <w:jc w:val="both"/>
        <w:rPr>
          <w:b/>
        </w:rPr>
      </w:pPr>
      <w:r w:rsidRPr="00EA1AB0">
        <w:rPr>
          <w:b/>
        </w:rPr>
        <w:t xml:space="preserve">Признаки наличия </w:t>
      </w:r>
      <w:proofErr w:type="spellStart"/>
      <w:r w:rsidRPr="00EA1AB0">
        <w:rPr>
          <w:b/>
        </w:rPr>
        <w:t>адди</w:t>
      </w:r>
      <w:r>
        <w:rPr>
          <w:b/>
        </w:rPr>
        <w:t>кций</w:t>
      </w:r>
      <w:proofErr w:type="spellEnd"/>
      <w:r>
        <w:rPr>
          <w:b/>
        </w:rPr>
        <w:t xml:space="preserve"> у подростка: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желание демонстрации превосходства над окружающими на фоне неуверенности в себе;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боязнь доверительных отношений с окружающими, внутренняя изоляция;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широкий круг знакомств, демонстрируемая социальность;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lastRenderedPageBreak/>
        <w:t>склонность ко лжи;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высокая тревожность, депрессивное поведение;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избегание ответственности;</w:t>
      </w:r>
    </w:p>
    <w:p w:rsidR="00EA1AB0" w:rsidRDefault="00EA1AB0" w:rsidP="00EA1AB0">
      <w:pPr>
        <w:pStyle w:val="a7"/>
        <w:numPr>
          <w:ilvl w:val="0"/>
          <w:numId w:val="5"/>
        </w:numPr>
        <w:spacing w:after="0" w:line="240" w:lineRule="auto"/>
        <w:jc w:val="both"/>
      </w:pPr>
      <w:r>
        <w:t>наличие устойчивых моделей, стереотипов поведения.</w:t>
      </w:r>
    </w:p>
    <w:p w:rsidR="00006813" w:rsidRPr="00006813" w:rsidRDefault="00006813" w:rsidP="00006813">
      <w:pPr>
        <w:spacing w:after="0" w:line="240" w:lineRule="auto"/>
        <w:ind w:firstLine="567"/>
        <w:jc w:val="both"/>
        <w:rPr>
          <w:b/>
        </w:rPr>
      </w:pPr>
      <w:r w:rsidRPr="00006813">
        <w:rPr>
          <w:b/>
        </w:rPr>
        <w:t>Личностные особенности подростка, способствующие риску вовлечения в неформальные молодежные групп</w:t>
      </w:r>
      <w:r>
        <w:rPr>
          <w:b/>
        </w:rPr>
        <w:t>ы деструктивной направленности.</w:t>
      </w:r>
    </w:p>
    <w:p w:rsidR="00006813" w:rsidRDefault="00006813" w:rsidP="00006813">
      <w:pPr>
        <w:spacing w:after="0" w:line="240" w:lineRule="auto"/>
        <w:jc w:val="both"/>
      </w:pPr>
      <w:r>
        <w:t>Личность в подростковом возрасте активно развивается под воздействием различных факторов. Эти факторы могут негативно сказываться на развитии личности и детерминировать развитие личностных особенностей, ведущих к дезадаптации несовершеннолетнего.</w:t>
      </w:r>
    </w:p>
    <w:p w:rsidR="00006813" w:rsidRDefault="00006813" w:rsidP="00006813">
      <w:pPr>
        <w:spacing w:after="0" w:line="240" w:lineRule="auto"/>
        <w:jc w:val="both"/>
      </w:pPr>
      <w:r>
        <w:t>Ведущим видом деятельности подросткового возраста является интимно-личностное общение с ровесниками, в котором происходит практическое освоение моральных норм и ценностей и формируется самосознание как основное новообразование психики. В случае дезадаптации подросток вовлекается в неформальные молодёжные группы деструктивной направленности, где он удовлетворяет свою потребность в общении и признании, однако данные группы могут иметь негативные последствия для самого подростка.</w:t>
      </w:r>
    </w:p>
    <w:p w:rsidR="00006813" w:rsidRPr="00006813" w:rsidRDefault="00006813" w:rsidP="00006813">
      <w:pPr>
        <w:spacing w:after="0" w:line="240" w:lineRule="auto"/>
        <w:ind w:firstLine="567"/>
        <w:jc w:val="both"/>
        <w:rPr>
          <w:b/>
        </w:rPr>
      </w:pPr>
      <w:r w:rsidRPr="00006813">
        <w:rPr>
          <w:b/>
        </w:rPr>
        <w:t>Как помочь ребенку?</w:t>
      </w:r>
    </w:p>
    <w:p w:rsidR="00006813" w:rsidRDefault="00006813" w:rsidP="008A5CC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</w:pPr>
      <w:r w:rsidRPr="00006813">
        <w:t>Личный пример здорового и трезвого образа жизни иногда гарантирует отсутствие проблем в воспитании ребенка. Любовь, уважение, понимание – это то, что нужно подростку в этот сложный для него период взросления.</w:t>
      </w:r>
    </w:p>
    <w:p w:rsidR="00006813" w:rsidRDefault="00006813" w:rsidP="008A5CC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</w:pPr>
      <w:r>
        <w:t>Проявляйте интерес, осуществляйте контроль активности ребенка в сети Интернет, в социальных сетях. Так Вы сможете пресечь негативное воздействие на ребенка со стороны других людей и организаций.</w:t>
      </w:r>
    </w:p>
    <w:p w:rsidR="00006813" w:rsidRDefault="00006813" w:rsidP="008A5CC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</w:pPr>
      <w:r>
        <w:t>Учите ребенка правилам безопасного поведения (в том числе в сети Интернет). Так Вы научите ребенка нести ответственность за собственную безопасность.</w:t>
      </w:r>
    </w:p>
    <w:p w:rsidR="000C6E60" w:rsidRDefault="00006813" w:rsidP="008A5CC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</w:pPr>
      <w:r>
        <w:t xml:space="preserve">Обращайте внимание на характер Ваших отношений с ребенком (уровень доверия между вами, удовлетворенность базовых потребностей ребенка). Жестокое отношение к ребенку, игнорирование, </w:t>
      </w:r>
      <w:proofErr w:type="spellStart"/>
      <w:r>
        <w:t>сверхоконтроль</w:t>
      </w:r>
      <w:proofErr w:type="spellEnd"/>
      <w:r>
        <w:t xml:space="preserve"> или попустительство являются факторами риска его психологического здоровья и способствуют развитию у него деструктивных проявлений.</w:t>
      </w:r>
    </w:p>
    <w:sectPr w:rsidR="000C6E60" w:rsidSect="002C6D06">
      <w:pgSz w:w="16838" w:h="11906" w:orient="landscape"/>
      <w:pgMar w:top="454" w:right="851" w:bottom="45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909"/>
      </v:shape>
    </w:pict>
  </w:numPicBullet>
  <w:abstractNum w:abstractNumId="0" w15:restartNumberingAfterBreak="0">
    <w:nsid w:val="04AD1F66"/>
    <w:multiLevelType w:val="hybridMultilevel"/>
    <w:tmpl w:val="61CE7E2C"/>
    <w:lvl w:ilvl="0" w:tplc="AC0E1CB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1747C"/>
    <w:multiLevelType w:val="hybridMultilevel"/>
    <w:tmpl w:val="26BE8A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77532"/>
    <w:multiLevelType w:val="hybridMultilevel"/>
    <w:tmpl w:val="BAD28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C96C73"/>
    <w:multiLevelType w:val="hybridMultilevel"/>
    <w:tmpl w:val="7F264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C47C15"/>
    <w:multiLevelType w:val="hybridMultilevel"/>
    <w:tmpl w:val="1316A7F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A304FA"/>
    <w:multiLevelType w:val="hybridMultilevel"/>
    <w:tmpl w:val="38CC73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DB006A"/>
    <w:multiLevelType w:val="hybridMultilevel"/>
    <w:tmpl w:val="0EE4C508"/>
    <w:lvl w:ilvl="0" w:tplc="8D8E10EA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60"/>
    <w:rsid w:val="00006813"/>
    <w:rsid w:val="00013FCD"/>
    <w:rsid w:val="000653AF"/>
    <w:rsid w:val="000A446B"/>
    <w:rsid w:val="000B0892"/>
    <w:rsid w:val="000C6E60"/>
    <w:rsid w:val="00120F25"/>
    <w:rsid w:val="00200E81"/>
    <w:rsid w:val="002C6D06"/>
    <w:rsid w:val="00346899"/>
    <w:rsid w:val="00353172"/>
    <w:rsid w:val="005571C9"/>
    <w:rsid w:val="0064616C"/>
    <w:rsid w:val="006C2A60"/>
    <w:rsid w:val="006E3D15"/>
    <w:rsid w:val="006F3779"/>
    <w:rsid w:val="007023B6"/>
    <w:rsid w:val="008654CD"/>
    <w:rsid w:val="008A5CC4"/>
    <w:rsid w:val="009F72D8"/>
    <w:rsid w:val="00CA5878"/>
    <w:rsid w:val="00E65D95"/>
    <w:rsid w:val="00E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883"/>
  <w15:docId w15:val="{44AF72C4-8E45-4CA6-8A2E-B1669C14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6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6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C2A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IT_Corp</cp:lastModifiedBy>
  <cp:revision>3</cp:revision>
  <cp:lastPrinted>2014-10-07T06:09:00Z</cp:lastPrinted>
  <dcterms:created xsi:type="dcterms:W3CDTF">2024-02-19T17:56:00Z</dcterms:created>
  <dcterms:modified xsi:type="dcterms:W3CDTF">2024-03-11T12:13:00Z</dcterms:modified>
</cp:coreProperties>
</file>